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44af910314a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EIKA EGENKAPITALBEVIS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b0cff70af7e449bb"/>
      <w:footerReference xmlns:r="http://schemas.openxmlformats.org/officeDocument/2006/relationships" w:type="default" r:id="R989fe59261d5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ff70af7e449bb" /><Relationship Type="http://schemas.openxmlformats.org/officeDocument/2006/relationships/footer" Target="/word/footer1.xml" Id="R989fe59261d54947" /></Relationships>
</file>