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300493ac1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STIKKELVÅG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Havøysund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Havøysund,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STIKKELVÅG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c7c6977b34f18"/>
      <w:footerReference xmlns:r="http://schemas.openxmlformats.org/officeDocument/2006/relationships" w:type="default" r:id="Rfbd2f2aaeb75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STIKKELVÅG AS   ·   Org.nr 982 931 967   ·   Lomvannsveien 29   ·   9690 HAVØYSUND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STIKKELVÅG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c7c6977b34f18" /><Relationship Type="http://schemas.openxmlformats.org/officeDocument/2006/relationships/footer" Target="/word/footer1.xml" Id="Rfbd2f2aaeb754ea5" /></Relationships>
</file>