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98f3301a547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ASIR INVEST AS</w:t>
      </w:r>
    </w:p>
    <w:sectPr>
      <w:headerReference xmlns:r="http://schemas.openxmlformats.org/officeDocument/2006/relationships" w:type="default" r:id="R1e00eabe125b4412"/>
      <w:footerReference xmlns:r="http://schemas.openxmlformats.org/officeDocument/2006/relationships" w:type="default" r:id="Radab3cd41a84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ASIR INVEST AS   ·   Org.nr 982 792 797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0eabe125b4412" /><Relationship Type="http://schemas.openxmlformats.org/officeDocument/2006/relationships/footer" Target="/word/footer1.xml" Id="Radab3cd41a844038" /></Relationships>
</file>