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96628b116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ASIR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ASIR INVEST AS</w:t>
      </w:r>
    </w:p>
    <w:sectPr>
      <w:headerReference xmlns:r="http://schemas.openxmlformats.org/officeDocument/2006/relationships" w:type="default" r:id="R87d75bd21b5b49e6"/>
      <w:footerReference xmlns:r="http://schemas.openxmlformats.org/officeDocument/2006/relationships" w:type="default" r:id="Rea3cfceef020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ASIR INVEST AS   ·   Org.nr 982 792 797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75bd21b5b49e6" /><Relationship Type="http://schemas.openxmlformats.org/officeDocument/2006/relationships/footer" Target="/word/footer1.xml" Id="Rea3cfceef0204e79" /></Relationships>
</file>