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192dd029a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ARGON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ARGON INVEST AS</w:t>
      </w:r>
    </w:p>
    <w:sectPr>
      <w:headerReference xmlns:r="http://schemas.openxmlformats.org/officeDocument/2006/relationships" w:type="default" r:id="Rf641ccb9f758447e"/>
      <w:footerReference xmlns:r="http://schemas.openxmlformats.org/officeDocument/2006/relationships" w:type="default" r:id="Rc32d89ec8405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ARGON INVEST AS   ·   Org.nr 982 792 746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1ccb9f758447e" /><Relationship Type="http://schemas.openxmlformats.org/officeDocument/2006/relationships/footer" Target="/word/footer1.xml" Id="Rc32d89ec84054011" /></Relationships>
</file>