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efc6f48804b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ABACUS ØKONOMITJENESTER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434dcd58609945a8"/>
      <w:footerReference xmlns:r="http://schemas.openxmlformats.org/officeDocument/2006/relationships" w:type="default" r:id="Rb1fd1c521ba0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dcd58609945a8" /><Relationship Type="http://schemas.openxmlformats.org/officeDocument/2006/relationships/footer" Target="/word/footer1.xml" Id="Rb1fd1c521ba04970" /></Relationships>
</file>