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c1588b8a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AS, org.nr 982 181 828,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b6ffca29c0884551"/>
      <w:footerReference xmlns:r="http://schemas.openxmlformats.org/officeDocument/2006/relationships" w:type="default" r:id="Rda1b1823a8f9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fca29c0884551" /><Relationship Type="http://schemas.openxmlformats.org/officeDocument/2006/relationships/footer" Target="/word/footer1.xml" Id="Rda1b1823a8f94e4e" /></Relationships>
</file>