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2c79175fed419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Voss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REVISJON VOSS AS.</w:t>
      </w:r>
    </w:p>
    <w:sectPr>
      <w:headerReference xmlns:r="http://schemas.openxmlformats.org/officeDocument/2006/relationships" w:type="default" r:id="R07b1a540e77241fc"/>
      <w:footerReference xmlns:r="http://schemas.openxmlformats.org/officeDocument/2006/relationships" w:type="default" r:id="R7ce2db30161945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 VOSS AS   ·   Org.nr 982 067 324   ·   c/o Arild Petersen, Hestavangen 3   ·   5700 VOSS   ·   Tlf. 56 52 14 60   ·   post@revisjonvoss.no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 VOSS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b1a540e77241fc" /><Relationship Type="http://schemas.openxmlformats.org/officeDocument/2006/relationships/footer" Target="/word/footer1.xml" Id="R7ce2db301619459a" /></Relationships>
</file>