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241bb9f95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DANSKE INVEST NORSKE AKSJER INSTITUSJON I.</w:t>
      </w:r>
    </w:p>
    <w:sectPr>
      <w:headerReference xmlns:r="http://schemas.openxmlformats.org/officeDocument/2006/relationships" w:type="default" r:id="R60744a2257ad4f1d"/>
      <w:footerReference xmlns:r="http://schemas.openxmlformats.org/officeDocument/2006/relationships" w:type="default" r:id="R1353ba6313b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44a2257ad4f1d" /><Relationship Type="http://schemas.openxmlformats.org/officeDocument/2006/relationships/footer" Target="/word/footer1.xml" Id="R1353ba6313bd4f65" /></Relationships>
</file>