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08b098668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BKK PENSJONSKASSE.</w:t>
      </w:r>
    </w:p>
    <w:sectPr>
      <w:headerReference xmlns:r="http://schemas.openxmlformats.org/officeDocument/2006/relationships" w:type="default" r:id="R290a0ed2dbb9479d"/>
      <w:footerReference xmlns:r="http://schemas.openxmlformats.org/officeDocument/2006/relationships" w:type="default" r:id="R7d2e30905730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a0ed2dbb9479d" /><Relationship Type="http://schemas.openxmlformats.org/officeDocument/2006/relationships/footer" Target="/word/footer1.xml" Id="R7d2e3090573041b6" /></Relationships>
</file>