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24b90b0243f4e7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ECHAS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af2ee3ce3b19453a"/>
      <w:footerReference xmlns:r="http://schemas.openxmlformats.org/officeDocument/2006/relationships" w:type="default" r:id="Rf416cd14e7224a2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ECHAS REVISJON AS   ·   Org.nr 980 906 965   ·   Slependveien 48   ·   1341 SLEPENDEN   ·   Tlf. 67 80 90 80   ·   erik.christoffersen@echas.no   ·   www.echas.no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ECHAS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f2ee3ce3b19453a" /><Relationship Type="http://schemas.openxmlformats.org/officeDocument/2006/relationships/footer" Target="/word/footer1.xml" Id="Rf416cd14e7224a28" /></Relationships>
</file>