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a32a402e3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EQUINOR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EQUINOR VENTURES AS</w:t>
      </w:r>
    </w:p>
    <w:sectPr>
      <w:headerReference xmlns:r="http://schemas.openxmlformats.org/officeDocument/2006/relationships" w:type="default" r:id="R9fe4a5dbe0f54592"/>
      <w:footerReference xmlns:r="http://schemas.openxmlformats.org/officeDocument/2006/relationships" w:type="default" r:id="Rf8058c373dd0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VENTURES AS   ·   Org.nr 980 516 229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4a5dbe0f54592" /><Relationship Type="http://schemas.openxmlformats.org/officeDocument/2006/relationships/footer" Target="/word/footer1.xml" Id="Rf8058c373dd04a4d" /></Relationships>
</file>