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b6d1db566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SPAR, org.nr 980 439 291,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a1e9191a1b6f40d8"/>
      <w:footerReference xmlns:r="http://schemas.openxmlformats.org/officeDocument/2006/relationships" w:type="default" r:id="R7e5b6270e92d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9191a1b6f40d8" /><Relationship Type="http://schemas.openxmlformats.org/officeDocument/2006/relationships/footer" Target="/word/footer1.xml" Id="R7e5b6270e92d4a42" /></Relationships>
</file>