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fd47e775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BWAS GROUP AS.</w:t>
      </w:r>
    </w:p>
    <w:sectPr>
      <w:headerReference xmlns:r="http://schemas.openxmlformats.org/officeDocument/2006/relationships" w:type="default" r:id="Rc3f9bb0e64ca4513"/>
      <w:footerReference xmlns:r="http://schemas.openxmlformats.org/officeDocument/2006/relationships" w:type="default" r:id="Rdcce3fcc0cff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9bb0e64ca4513" /><Relationship Type="http://schemas.openxmlformats.org/officeDocument/2006/relationships/footer" Target="/word/footer1.xml" Id="Rdcce3fcc0cff41ee" /></Relationships>
</file>