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7b509e4a3d4a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MÅRVEIEN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MÅRVEIEN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beefa8b65e486a"/>
      <w:footerReference xmlns:r="http://schemas.openxmlformats.org/officeDocument/2006/relationships" w:type="default" r:id="Rc2d0186f182c44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MÅRVEIEN 1 AS   ·   Org.nr 980 337 049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MÅRVEIEN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beefa8b65e486a" /><Relationship Type="http://schemas.openxmlformats.org/officeDocument/2006/relationships/footer" Target="/word/footer1.xml" Id="Rc2d0186f182c4453" /></Relationships>
</file>