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126a4e9f7043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Nesbyen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 1 REGNSKAPSHUSET VALHALL AS.</w:t>
      </w:r>
    </w:p>
    <w:sectPr>
      <w:headerReference xmlns:r="http://schemas.openxmlformats.org/officeDocument/2006/relationships" w:type="default" r:id="Rcd6b4417e4e843bb"/>
      <w:footerReference xmlns:r="http://schemas.openxmlformats.org/officeDocument/2006/relationships" w:type="default" r:id="R6753f7725bb94b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REGNSKAPSHUSET VALHALL AS   ·   Org.nr 980 289 648   ·   Halandvegen 3A   ·   3540 NESBYEN   ·   Tlf. 32 07 25 50   ·   firma@sb1regnskap.no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REGNSKAPSHUSET VALHALL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6b4417e4e843bb" /><Relationship Type="http://schemas.openxmlformats.org/officeDocument/2006/relationships/footer" Target="/word/footer1.xml" Id="R6753f7725bb94b9c" /></Relationships>
</file>