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4f5fe5d25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CARDEA AS.</w:t>
      </w:r>
    </w:p>
    <w:sectPr>
      <w:headerReference xmlns:r="http://schemas.openxmlformats.org/officeDocument/2006/relationships" w:type="default" r:id="R540759092ee24fae"/>
      <w:footerReference xmlns:r="http://schemas.openxmlformats.org/officeDocument/2006/relationships" w:type="default" r:id="Ref4553b637ba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759092ee24fae" /><Relationship Type="http://schemas.openxmlformats.org/officeDocument/2006/relationships/footer" Target="/word/footer1.xml" Id="Ref4553b637ba44ff" /></Relationships>
</file>