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22716328a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 ODIN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 ODIN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692d1c11504e2e"/>
      <w:footerReference xmlns:r="http://schemas.openxmlformats.org/officeDocument/2006/relationships" w:type="default" r:id="R80b4c1ea5542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92d1c11504e2e" /><Relationship Type="http://schemas.openxmlformats.org/officeDocument/2006/relationships/footer" Target="/word/footer1.xml" Id="R80b4c1ea55424704" /></Relationships>
</file>