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97106e1bb94e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 ADVICE AS</w:t>
      </w:r>
    </w:p>
    <w:sectPr>
      <w:headerReference xmlns:r="http://schemas.openxmlformats.org/officeDocument/2006/relationships" w:type="default" r:id="R2859d403ded047d9"/>
      <w:footerReference xmlns:r="http://schemas.openxmlformats.org/officeDocument/2006/relationships" w:type="default" r:id="Re5d0612a2bfc49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 ADVICE AS   ·   Org.nr 980 084 817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 ADVICE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59d403ded047d9" /><Relationship Type="http://schemas.openxmlformats.org/officeDocument/2006/relationships/footer" Target="/word/footer1.xml" Id="Re5d0612a2bfc49ca" /></Relationships>
</file>