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e2ab51d0cb4f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EIDSMO KONSULENT AS</w:t>
      </w:r>
    </w:p>
    <w:sectPr>
      <w:headerReference xmlns:r="http://schemas.openxmlformats.org/officeDocument/2006/relationships" w:type="default" r:id="Rdaeb08726b6b4295"/>
      <w:footerReference xmlns:r="http://schemas.openxmlformats.org/officeDocument/2006/relationships" w:type="default" r:id="R80054634c5a1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eb08726b6b4295" /><Relationship Type="http://schemas.openxmlformats.org/officeDocument/2006/relationships/footer" Target="/word/footer1.xml" Id="R80054634c5a14f39" /></Relationships>
</file>