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be431590c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BARENTS VANNA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d091bbbdaa9b4f53"/>
      <w:footerReference xmlns:r="http://schemas.openxmlformats.org/officeDocument/2006/relationships" w:type="default" r:id="R544aa7198ea0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1bbbdaa9b4f53" /><Relationship Type="http://schemas.openxmlformats.org/officeDocument/2006/relationships/footer" Target="/word/footer1.xml" Id="R544aa7198ea04278" /></Relationships>
</file>