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f55e30bcd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OJADA AS.</w:t>
      </w:r>
    </w:p>
    <w:sectPr>
      <w:headerReference xmlns:r="http://schemas.openxmlformats.org/officeDocument/2006/relationships" w:type="default" r:id="R023d773611c2475c"/>
      <w:footerReference xmlns:r="http://schemas.openxmlformats.org/officeDocument/2006/relationships" w:type="default" r:id="R2e7b1bfc8e8f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d773611c2475c" /><Relationship Type="http://schemas.openxmlformats.org/officeDocument/2006/relationships/footer" Target="/word/footer1.xml" Id="R2e7b1bfc8e8f40e8" /></Relationships>
</file>