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ef14c8824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VENA SAPHENA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2a35b9c11bb74d4b"/>
      <w:footerReference xmlns:r="http://schemas.openxmlformats.org/officeDocument/2006/relationships" w:type="default" r:id="Ra89e092bceec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5b9c11bb74d4b" /><Relationship Type="http://schemas.openxmlformats.org/officeDocument/2006/relationships/footer" Target="/word/footer1.xml" Id="Ra89e092bceec49e6" /></Relationships>
</file>