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ef01fd731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32f8845bda4792"/>
      <w:footerReference xmlns:r="http://schemas.openxmlformats.org/officeDocument/2006/relationships" w:type="default" r:id="Rb7a193c77256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FØINA AS   ·   Org.nr 976 729 447   ·   c/o Ditlef Rasmussen, Bestumveien 71C   ·   0283 OSLO   ·   Tlf. 22 93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2f8845bda4792" /><Relationship Type="http://schemas.openxmlformats.org/officeDocument/2006/relationships/footer" Target="/word/footer1.xml" Id="Rb7a193c77256426c" /></Relationships>
</file>