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714b516abe44a9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Ramnes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Ramnes,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c60920182bd4b3d"/>
      <w:footerReference xmlns:r="http://schemas.openxmlformats.org/officeDocument/2006/relationships" w:type="default" r:id="Rfd0cc8dfe39e461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 REGNSKAP AS   ·   Org.nr 976 130 987   ·   Ramnesveien 919   ·   3175 RAMNES   ·   Tlf. 33 39 68 70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60920182bd4b3d" /><Relationship Type="http://schemas.openxmlformats.org/officeDocument/2006/relationships/footer" Target="/word/footer1.xml" Id="Rfd0cc8dfe39e4613" /></Relationships>
</file>