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b6270d6e444e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NEDSTRAND BYGDEUNGDOMSLAG, org.nr 976 120 140,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NEDSTRAND BYGDEUNGDOMSLAG</w:t>
      </w:r>
    </w:p>
    <w:sectPr>
      <w:headerReference xmlns:r="http://schemas.openxmlformats.org/officeDocument/2006/relationships" w:type="default" r:id="R95747f5e7bb045d0"/>
      <w:footerReference xmlns:r="http://schemas.openxmlformats.org/officeDocument/2006/relationships" w:type="default" r:id="Rfd49e7d03bd74e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BYGDEUNGDOMSLAG   ·   Org.nr 976 120 140   ·   Bygdehuset Hinderåvåg   ·   5560 NEDSTRAND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BYGDEUNGDOMSLAG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47f5e7bb045d0" /><Relationship Type="http://schemas.openxmlformats.org/officeDocument/2006/relationships/footer" Target="/word/footer1.xml" Id="Rfd49e7d03bd74eb8" /></Relationships>
</file>