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4c49d985874d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WEPE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Bjørkelangen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Bjørkelangen,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WEPE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beb0d00d197410a"/>
      <w:footerReference xmlns:r="http://schemas.openxmlformats.org/officeDocument/2006/relationships" w:type="default" r:id="Rcfebac32bbff42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WEPE REGNSKAP AS   ·   Org.nr 976 095 057   ·   Bjørkeveien 20B   ·   1940 BJØRKELANGEN   ·   Tlf. 63 85 41 70   ·   post@wepe.no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WEPE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eb0d00d197410a" /><Relationship Type="http://schemas.openxmlformats.org/officeDocument/2006/relationships/footer" Target="/word/footer1.xml" Id="Rcfebac32bbff42df" /></Relationships>
</file>