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6d6eb890b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PAGANO AS.</w:t>
      </w:r>
    </w:p>
    <w:sectPr>
      <w:headerReference xmlns:r="http://schemas.openxmlformats.org/officeDocument/2006/relationships" w:type="default" r:id="R62acc0a9fe8844d8"/>
      <w:footerReference xmlns:r="http://schemas.openxmlformats.org/officeDocument/2006/relationships" w:type="default" r:id="Rdca827b7e8ae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cc0a9fe8844d8" /><Relationship Type="http://schemas.openxmlformats.org/officeDocument/2006/relationships/footer" Target="/word/footer1.xml" Id="Rdca827b7e8ae4271" /></Relationships>
</file>