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23fe323a0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REGNSKAP AS</w:t>
      </w:r>
    </w:p>
    <w:sectPr>
      <w:headerReference xmlns:r="http://schemas.openxmlformats.org/officeDocument/2006/relationships" w:type="default" r:id="R11a4b1a875834c53"/>
      <w:footerReference xmlns:r="http://schemas.openxmlformats.org/officeDocument/2006/relationships" w:type="default" r:id="R19d36e7e6ba8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a4b1a875834c53" /><Relationship Type="http://schemas.openxmlformats.org/officeDocument/2006/relationships/footer" Target="/word/footer1.xml" Id="R19d36e7e6ba845cc" /></Relationships>
</file>