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da93a63184e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PANDION COMMUNICATION AS, org.nr 975 955 486,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e943953f03d54375"/>
      <w:footerReference xmlns:r="http://schemas.openxmlformats.org/officeDocument/2006/relationships" w:type="default" r:id="R44f1b818a912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3953f03d54375" /><Relationship Type="http://schemas.openxmlformats.org/officeDocument/2006/relationships/footer" Target="/word/footer1.xml" Id="R44f1b818a91240cf" /></Relationships>
</file>