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93c76d605645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FONDSFORMIDLING AS</w:t>
      </w:r>
    </w:p>
    <w:sectPr>
      <w:headerReference xmlns:r="http://schemas.openxmlformats.org/officeDocument/2006/relationships" w:type="default" r:id="Rcc064da0f30b4b9a"/>
      <w:footerReference xmlns:r="http://schemas.openxmlformats.org/officeDocument/2006/relationships" w:type="default" r:id="Rb3ba6a82d80e49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FONDSFORMIDLING AS   ·   Org.nr 975 782 174   ·   c/o Fondsfinans,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FONDSFORMIDLING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064da0f30b4b9a" /><Relationship Type="http://schemas.openxmlformats.org/officeDocument/2006/relationships/footer" Target="/word/footer1.xml" Id="Rb3ba6a82d80e494f" /></Relationships>
</file>