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bc972dd86248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PROSJEKTFORUM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PROSJEKTFORUM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fe15222885047f0"/>
      <w:footerReference xmlns:r="http://schemas.openxmlformats.org/officeDocument/2006/relationships" w:type="default" r:id="Rf8f4450f3f364b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PROSJEKTFORUM AS   ·   Org.nr 975 327 310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PROSJEKTFORUM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fe15222885047f0" /><Relationship Type="http://schemas.openxmlformats.org/officeDocument/2006/relationships/footer" Target="/word/footer1.xml" Id="Rf8f4450f3f364bef" /></Relationships>
</file>