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54a8d57a2a4a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GENERAL COMMUNICATION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GENERAL COMMUNICATION AS</w:t>
      </w:r>
    </w:p>
    <w:sectPr>
      <w:headerReference xmlns:r="http://schemas.openxmlformats.org/officeDocument/2006/relationships" w:type="default" r:id="R9fefcea1e7e24cf5"/>
      <w:footerReference xmlns:r="http://schemas.openxmlformats.org/officeDocument/2006/relationships" w:type="default" r:id="Rc64d6c7ccdc8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GENERAL COMMUNICATION AS   ·   Org.nr 974 417 286   ·   Østre Kullerød 5   ·   3241 SANDEFJORD   ·   Tlf. 33 48 33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GENERAL COMMUNICATION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fcea1e7e24cf5" /><Relationship Type="http://schemas.openxmlformats.org/officeDocument/2006/relationships/footer" Target="/word/footer1.xml" Id="Rc64d6c7ccdc849bb" /></Relationships>
</file>