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dddd36b8604b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UNIT ONE EIENDOM AS.</w:t>
      </w:r>
    </w:p>
    <w:sectPr>
      <w:headerReference xmlns:r="http://schemas.openxmlformats.org/officeDocument/2006/relationships" w:type="default" r:id="R5e4b6924c1ca4793"/>
      <w:footerReference xmlns:r="http://schemas.openxmlformats.org/officeDocument/2006/relationships" w:type="default" r:id="R82cd42ceac6a43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UNIT ONE EIENDOM AS   ·   Org.nr 974 348 403   ·   Frederik Stangs gate 22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UNIT ONE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4b6924c1ca4793" /><Relationship Type="http://schemas.openxmlformats.org/officeDocument/2006/relationships/footer" Target="/word/footer1.xml" Id="R82cd42ceac6a43f2" /></Relationships>
</file>