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ffa585f4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AS, org.nr 972 415 790,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27b0624551a04c44"/>
      <w:footerReference xmlns:r="http://schemas.openxmlformats.org/officeDocument/2006/relationships" w:type="default" r:id="R0cfca6acbf7f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0624551a04c44" /><Relationship Type="http://schemas.openxmlformats.org/officeDocument/2006/relationships/footer" Target="/word/footer1.xml" Id="R0cfca6acbf7f4101" /></Relationships>
</file>