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a8d1583fa141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ULVIK REKNESKAPSLAG SA</w:t>
      </w:r>
    </w:p>
    <w:sectPr>
      <w:headerReference xmlns:r="http://schemas.openxmlformats.org/officeDocument/2006/relationships" w:type="default" r:id="Rc035c26cde3447a2"/>
      <w:footerReference xmlns:r="http://schemas.openxmlformats.org/officeDocument/2006/relationships" w:type="default" r:id="R627a51ab5e7b4d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ULVIK REKNESKAPSLAG SA   ·   Org.nr 971 455 659   ·   Storøyni 10   ·   5730 ULVIK   ·   Tlf. 56 52 64 80   ·   ulvik@vekstra.no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ULVIK REKNESKAPSLAG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35c26cde3447a2" /><Relationship Type="http://schemas.openxmlformats.org/officeDocument/2006/relationships/footer" Target="/word/footer1.xml" Id="R627a51ab5e7b4dd5" /></Relationships>
</file>