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4667ab80a4b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NORDHORDLAND REVISJON IKS</w:t>
      </w:r>
    </w:p>
    <w:sectPr>
      <w:headerReference xmlns:r="http://schemas.openxmlformats.org/officeDocument/2006/relationships" w:type="default" r:id="Rffde183ee6ac45c1"/>
      <w:footerReference xmlns:r="http://schemas.openxmlformats.org/officeDocument/2006/relationships" w:type="default" r:id="Ra7e1fc20232642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NORDHORDLAND REVISJON IKS   ·   Org.nr 971 361 433   ·   Kvassnesvegen 23   ·   5914 ISDALSTØ   ·   nhr@nhr.no   ·   www.nhr.no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NORDHORDLAND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de183ee6ac45c1" /><Relationship Type="http://schemas.openxmlformats.org/officeDocument/2006/relationships/footer" Target="/word/footer1.xml" Id="Ra7e1fc20232642ed" /></Relationships>
</file>