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2d759990a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LUNDBLAD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LUNDBLAD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84e5d72844993"/>
      <w:footerReference xmlns:r="http://schemas.openxmlformats.org/officeDocument/2006/relationships" w:type="default" r:id="Rf5d1a4f00eb1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LUNDBLAD INVEST AS   ·   Org.nr 971 201 894   ·   Grüners gate 7   ·   1630 GAMLE FREDRIKSTAD   ·   torflund@gmail.com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LUNDBLAD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84e5d72844993" /><Relationship Type="http://schemas.openxmlformats.org/officeDocument/2006/relationships/footer" Target="/word/footer1.xml" Id="Rf5d1a4f00eb14782" /></Relationships>
</file>