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d66bc57b1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TJENESTEMANNSLAG.</w:t>
      </w:r>
    </w:p>
    <w:sectPr>
      <w:headerReference xmlns:r="http://schemas.openxmlformats.org/officeDocument/2006/relationships" w:type="default" r:id="R60333d7b590041af"/>
      <w:footerReference xmlns:r="http://schemas.openxmlformats.org/officeDocument/2006/relationships" w:type="default" r:id="R8d23d68eee3b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33d7b590041af" /><Relationship Type="http://schemas.openxmlformats.org/officeDocument/2006/relationships/footer" Target="/word/footer1.xml" Id="R8d23d68eee3b4beb" /></Relationships>
</file>