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46fc26630847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Prestfoss,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GRØTERUD BULLDOZERLAG ANLEGG AS</w:t>
      </w:r>
    </w:p>
    <w:sectPr>
      <w:headerReference xmlns:r="http://schemas.openxmlformats.org/officeDocument/2006/relationships" w:type="default" r:id="Rfc54d1b40a7e4e38"/>
      <w:footerReference xmlns:r="http://schemas.openxmlformats.org/officeDocument/2006/relationships" w:type="default" r:id="Rabadc2fe11b945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GRØTERUD BULLDOZERLAG ANLEGG AS   ·   Org.nr 970 931 813   ·   3350 PRESTFOSS   ·   ovgr@frisurf.no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GRØTERUD BULLDOZERLAG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54d1b40a7e4e38" /><Relationship Type="http://schemas.openxmlformats.org/officeDocument/2006/relationships/footer" Target="/word/footer1.xml" Id="Rabadc2fe11b9453f" /></Relationships>
</file>