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afbf6b095b42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Prestfoss,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GRØTERUD BULLDOZERLAG ANLEGG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GRØTERUD BULLDOZERLAG ANLEGG AS</w:t>
      </w:r>
    </w:p>
    <w:sectPr>
      <w:headerReference xmlns:r="http://schemas.openxmlformats.org/officeDocument/2006/relationships" w:type="default" r:id="Reb3aa6c8d4034512"/>
      <w:footerReference xmlns:r="http://schemas.openxmlformats.org/officeDocument/2006/relationships" w:type="default" r:id="Rea8524733d8141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GRØTERUD BULLDOZERLAG ANLEGG AS   ·   Org.nr 970 931 813   ·   3350 PRESTFOSS   ·   ovgr@frisurf.no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GRØTERUD BULLDOZERLAG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3aa6c8d4034512" /><Relationship Type="http://schemas.openxmlformats.org/officeDocument/2006/relationships/footer" Target="/word/footer1.xml" Id="Rea8524733d81417a" /></Relationships>
</file>