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66cc04ae3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SALDO REGNSKAP AS.</w:t>
      </w:r>
    </w:p>
    <w:sectPr>
      <w:headerReference xmlns:r="http://schemas.openxmlformats.org/officeDocument/2006/relationships" w:type="default" r:id="R6124f8caac3946c5"/>
      <w:footerReference xmlns:r="http://schemas.openxmlformats.org/officeDocument/2006/relationships" w:type="default" r:id="R5db304a1e4db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4f8caac3946c5" /><Relationship Type="http://schemas.openxmlformats.org/officeDocument/2006/relationships/footer" Target="/word/footer1.xml" Id="R5db304a1e4db4741" /></Relationships>
</file>