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daa524113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 RUSFRI TRAFIKK.</w:t>
      </w:r>
    </w:p>
    <w:sectPr>
      <w:headerReference xmlns:r="http://schemas.openxmlformats.org/officeDocument/2006/relationships" w:type="default" r:id="Rd65c9f4315c140fa"/>
      <w:footerReference xmlns:r="http://schemas.openxmlformats.org/officeDocument/2006/relationships" w:type="default" r:id="Ra651428715e7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9f4315c140fa" /><Relationship Type="http://schemas.openxmlformats.org/officeDocument/2006/relationships/footer" Target="/word/footer1.xml" Id="Ra651428715e74327" /></Relationships>
</file>