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027b85cd6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 - RUSFRI TRAFIKK, org.nr 970 533 486,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8b2996a719e041fc"/>
      <w:footerReference xmlns:r="http://schemas.openxmlformats.org/officeDocument/2006/relationships" w:type="default" r:id="Rf2ab77a70bad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996a719e041fc" /><Relationship Type="http://schemas.openxmlformats.org/officeDocument/2006/relationships/footer" Target="/word/footer1.xml" Id="Rf2ab77a70bad42f6" /></Relationships>
</file>