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53ad4e346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BJERKREIM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BJERKREIM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6f84a025f4dc8"/>
      <w:footerReference xmlns:r="http://schemas.openxmlformats.org/officeDocument/2006/relationships" w:type="default" r:id="R263675c5e684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BJERKREIM KOMMUNE   ·   Org.nr 970 490 361   ·   Nesjane 1   ·   4389 VIKESÅ   ·   Tlf. 51 20 11 00   ·   postmottak@bjerkreim.kommune.no   ·   www.bjerkreim.kommune.no/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BJERKREIM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6f84a025f4dc8" /><Relationship Type="http://schemas.openxmlformats.org/officeDocument/2006/relationships/footer" Target="/word/footer1.xml" Id="R263675c5e68445a8" /></Relationships>
</file>