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07c92c341f4b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NORDHAUG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NORDHAUG INVEST AS</w:t>
      </w:r>
    </w:p>
    <w:sectPr>
      <w:headerReference xmlns:r="http://schemas.openxmlformats.org/officeDocument/2006/relationships" w:type="default" r:id="R0c4effe07acc4b42"/>
      <w:footerReference xmlns:r="http://schemas.openxmlformats.org/officeDocument/2006/relationships" w:type="default" r:id="R1ca9a649e9a749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NORDHAUG INVEST AS   ·   Org.nr 968 849 891   ·   Rennesøygata 10   ·   5537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4effe07acc4b42" /><Relationship Type="http://schemas.openxmlformats.org/officeDocument/2006/relationships/footer" Target="/word/footer1.xml" Id="R1ca9a649e9a74981" /></Relationships>
</file>