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167fbe374e48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 &amp; LUNDAL REVISJONSSELSKAP AS</w:t>
      </w:r>
    </w:p>
    <w:sectPr>
      <w:headerReference xmlns:r="http://schemas.openxmlformats.org/officeDocument/2006/relationships" w:type="default" r:id="R6e2160f67b8648c6"/>
      <w:footerReference xmlns:r="http://schemas.openxmlformats.org/officeDocument/2006/relationships" w:type="default" r:id="R80bab7acfcf847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967 418 064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2160f67b8648c6" /><Relationship Type="http://schemas.openxmlformats.org/officeDocument/2006/relationships/footer" Target="/word/footer1.xml" Id="R80bab7acfcf84714" /></Relationships>
</file>