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a25831f33943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ACTO AS</w:t>
      </w:r>
    </w:p>
    <w:sectPr>
      <w:headerReference xmlns:r="http://schemas.openxmlformats.org/officeDocument/2006/relationships" w:type="default" r:id="Re85f67e2be8744e4"/>
      <w:footerReference xmlns:r="http://schemas.openxmlformats.org/officeDocument/2006/relationships" w:type="default" r:id="Rcaf0b2a5eed54b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ACTO AS   ·   Org.nr 967 222 003   ·   Tangen 16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5f67e2be8744e4" /><Relationship Type="http://schemas.openxmlformats.org/officeDocument/2006/relationships/footer" Target="/word/footer1.xml" Id="Rcaf0b2a5eed54b46" /></Relationships>
</file>