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81fb0dff2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RONILE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RONILE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75615f41e410e"/>
      <w:footerReference xmlns:r="http://schemas.openxmlformats.org/officeDocument/2006/relationships" w:type="default" r:id="Rb31bb1df52fc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75615f41e410e" /><Relationship Type="http://schemas.openxmlformats.org/officeDocument/2006/relationships/footer" Target="/word/footer1.xml" Id="Rb31bb1df52fc4ca4" /></Relationships>
</file>