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57127e01d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KROGSRUD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KROGSRUD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80b87e7ea748d3"/>
      <w:footerReference xmlns:r="http://schemas.openxmlformats.org/officeDocument/2006/relationships" w:type="default" r:id="Rafee73fab010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KROGSRUD INVEST AS   ·   Org.nr 964 206 686   ·   Dronningen 1   ·   0287 OSLO   ·   Tlf. 22 56 17 70   ·   nk@krogsrudinvest.no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0b87e7ea748d3" /><Relationship Type="http://schemas.openxmlformats.org/officeDocument/2006/relationships/footer" Target="/word/footer1.xml" Id="Rafee73fab0104cd8" /></Relationships>
</file>